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DD" w:rsidRDefault="00E6607A" w:rsidP="00E6607A">
      <w:pPr>
        <w:jc w:val="center"/>
        <w:rPr>
          <w:b/>
          <w:sz w:val="24"/>
          <w:szCs w:val="24"/>
          <w:u w:val="single"/>
        </w:rPr>
      </w:pPr>
      <w:r>
        <w:rPr>
          <w:b/>
          <w:sz w:val="24"/>
          <w:szCs w:val="24"/>
          <w:u w:val="single"/>
        </w:rPr>
        <w:t>P7 – Creating Legislation in the UK</w:t>
      </w:r>
    </w:p>
    <w:p w:rsidR="00E6607A" w:rsidRDefault="00E6607A" w:rsidP="00E6607A">
      <w:pPr>
        <w:jc w:val="center"/>
        <w:rPr>
          <w:b/>
          <w:sz w:val="24"/>
          <w:szCs w:val="24"/>
          <w:u w:val="single"/>
        </w:rPr>
      </w:pPr>
    </w:p>
    <w:p w:rsidR="00E6607A" w:rsidRDefault="00E6607A" w:rsidP="00E6607A">
      <w:pPr>
        <w:rPr>
          <w:b/>
          <w:sz w:val="24"/>
          <w:szCs w:val="24"/>
        </w:rPr>
      </w:pPr>
      <w:r>
        <w:rPr>
          <w:b/>
          <w:sz w:val="24"/>
          <w:szCs w:val="24"/>
        </w:rPr>
        <w:t>Explain:</w:t>
      </w:r>
    </w:p>
    <w:p w:rsidR="00E6607A" w:rsidRDefault="00E6607A" w:rsidP="00E6607A">
      <w:pPr>
        <w:rPr>
          <w:sz w:val="24"/>
          <w:szCs w:val="24"/>
        </w:rPr>
      </w:pPr>
      <w:r>
        <w:rPr>
          <w:sz w:val="24"/>
          <w:szCs w:val="24"/>
        </w:rPr>
        <w:t>The 3 different types of bills that can be passed in the UK</w:t>
      </w:r>
    </w:p>
    <w:p w:rsidR="00E6607A" w:rsidRDefault="00E6607A" w:rsidP="00E6607A">
      <w:pPr>
        <w:rPr>
          <w:sz w:val="24"/>
          <w:szCs w:val="24"/>
        </w:rPr>
      </w:pPr>
      <w:r>
        <w:rPr>
          <w:sz w:val="24"/>
          <w:szCs w:val="24"/>
        </w:rPr>
        <w:t>The 7 stages than a bill must pass through before it can become an Act of Parliament</w:t>
      </w:r>
    </w:p>
    <w:p w:rsidR="00E6607A" w:rsidRDefault="00E6607A" w:rsidP="00E6607A">
      <w:pPr>
        <w:rPr>
          <w:sz w:val="24"/>
          <w:szCs w:val="24"/>
        </w:rPr>
      </w:pPr>
    </w:p>
    <w:p w:rsidR="00E6607A" w:rsidRDefault="00E6607A" w:rsidP="00E6607A">
      <w:pPr>
        <w:rPr>
          <w:b/>
          <w:sz w:val="24"/>
          <w:szCs w:val="24"/>
        </w:rPr>
      </w:pPr>
      <w:r>
        <w:rPr>
          <w:b/>
          <w:sz w:val="24"/>
          <w:szCs w:val="24"/>
        </w:rPr>
        <w:t>Explain:</w:t>
      </w:r>
    </w:p>
    <w:p w:rsidR="00E6607A" w:rsidRDefault="00E6607A" w:rsidP="00E6607A">
      <w:pPr>
        <w:rPr>
          <w:sz w:val="24"/>
          <w:szCs w:val="24"/>
        </w:rPr>
      </w:pPr>
      <w:r>
        <w:rPr>
          <w:sz w:val="24"/>
          <w:szCs w:val="24"/>
        </w:rPr>
        <w:t>That an Act gives effect to the whole of the UK, but that certain laws can be delegated to local Parliament so that they can adapt the law to comply with local restrictions/issues</w:t>
      </w:r>
    </w:p>
    <w:p w:rsidR="00E6607A" w:rsidRDefault="00E6607A" w:rsidP="00E6607A">
      <w:pPr>
        <w:rPr>
          <w:sz w:val="24"/>
          <w:szCs w:val="24"/>
        </w:rPr>
      </w:pPr>
    </w:p>
    <w:p w:rsidR="00E6607A" w:rsidRDefault="00E6607A" w:rsidP="00E6607A">
      <w:pPr>
        <w:rPr>
          <w:b/>
          <w:sz w:val="24"/>
          <w:szCs w:val="24"/>
        </w:rPr>
      </w:pPr>
      <w:r>
        <w:rPr>
          <w:b/>
          <w:sz w:val="24"/>
          <w:szCs w:val="24"/>
        </w:rPr>
        <w:t>Explain:</w:t>
      </w:r>
    </w:p>
    <w:p w:rsidR="00E6607A" w:rsidRDefault="00E6607A" w:rsidP="00E6607A">
      <w:pPr>
        <w:rPr>
          <w:sz w:val="24"/>
          <w:szCs w:val="24"/>
        </w:rPr>
      </w:pPr>
      <w:r>
        <w:rPr>
          <w:sz w:val="24"/>
          <w:szCs w:val="24"/>
        </w:rPr>
        <w:t>The effect of the UK’s membership of the European Union</w:t>
      </w:r>
    </w:p>
    <w:p w:rsidR="00E6607A" w:rsidRDefault="00E6607A" w:rsidP="00E6607A">
      <w:pPr>
        <w:rPr>
          <w:sz w:val="24"/>
          <w:szCs w:val="24"/>
        </w:rPr>
      </w:pPr>
      <w:r>
        <w:rPr>
          <w:sz w:val="24"/>
          <w:szCs w:val="24"/>
        </w:rPr>
        <w:t>What is Parliamentary Supremacy?</w:t>
      </w:r>
    </w:p>
    <w:p w:rsidR="00E6607A" w:rsidRDefault="00E6607A" w:rsidP="00E6607A">
      <w:pPr>
        <w:rPr>
          <w:sz w:val="24"/>
          <w:szCs w:val="24"/>
        </w:rPr>
      </w:pPr>
      <w:r>
        <w:rPr>
          <w:sz w:val="24"/>
          <w:szCs w:val="24"/>
        </w:rPr>
        <w:t>Does it exist?</w:t>
      </w:r>
    </w:p>
    <w:p w:rsidR="00E6607A" w:rsidRDefault="00E6607A" w:rsidP="00E6607A">
      <w:pPr>
        <w:rPr>
          <w:sz w:val="24"/>
          <w:szCs w:val="24"/>
        </w:rPr>
      </w:pPr>
      <w:r>
        <w:rPr>
          <w:sz w:val="24"/>
          <w:szCs w:val="24"/>
        </w:rPr>
        <w:t>The effect of the Treaty of Rome (1957) and the European Communities Act (1972)</w:t>
      </w:r>
    </w:p>
    <w:p w:rsidR="00E6607A" w:rsidRDefault="00E6607A" w:rsidP="00E6607A">
      <w:pPr>
        <w:rPr>
          <w:sz w:val="24"/>
          <w:szCs w:val="24"/>
        </w:rPr>
      </w:pPr>
      <w:r>
        <w:rPr>
          <w:sz w:val="24"/>
          <w:szCs w:val="24"/>
        </w:rPr>
        <w:t xml:space="preserve">Ex Parte </w:t>
      </w:r>
      <w:proofErr w:type="spellStart"/>
      <w:r>
        <w:rPr>
          <w:sz w:val="24"/>
          <w:szCs w:val="24"/>
        </w:rPr>
        <w:t>Factortame</w:t>
      </w:r>
      <w:proofErr w:type="spellEnd"/>
    </w:p>
    <w:p w:rsidR="00E6607A" w:rsidRDefault="00E6607A" w:rsidP="00E6607A">
      <w:pPr>
        <w:rPr>
          <w:sz w:val="24"/>
          <w:szCs w:val="24"/>
        </w:rPr>
      </w:pPr>
      <w:r>
        <w:rPr>
          <w:sz w:val="24"/>
          <w:szCs w:val="24"/>
        </w:rPr>
        <w:t>The effect of the European Convention of Human Rights (1950) and the Human Rights Act (1998)</w:t>
      </w:r>
    </w:p>
    <w:p w:rsidR="00E6607A" w:rsidRDefault="00E6607A" w:rsidP="00E6607A">
      <w:pPr>
        <w:rPr>
          <w:sz w:val="24"/>
          <w:szCs w:val="24"/>
        </w:rPr>
      </w:pPr>
      <w:r>
        <w:rPr>
          <w:sz w:val="24"/>
          <w:szCs w:val="24"/>
        </w:rPr>
        <w:t>Devolution</w:t>
      </w:r>
    </w:p>
    <w:p w:rsidR="00E6607A" w:rsidRPr="00E6607A" w:rsidRDefault="00E6607A" w:rsidP="00E6607A">
      <w:pPr>
        <w:rPr>
          <w:sz w:val="24"/>
          <w:szCs w:val="24"/>
        </w:rPr>
      </w:pPr>
      <w:r>
        <w:rPr>
          <w:sz w:val="24"/>
          <w:szCs w:val="24"/>
        </w:rPr>
        <w:t>Whether or not UK Parliament is supreme</w:t>
      </w:r>
      <w:bookmarkStart w:id="0" w:name="_GoBack"/>
      <w:bookmarkEnd w:id="0"/>
    </w:p>
    <w:sectPr w:rsidR="00E6607A" w:rsidRPr="00E66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7A"/>
    <w:rsid w:val="00E6607A"/>
    <w:rsid w:val="00F1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C407FF0F</Template>
  <TotalTime>5</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M.Crump</dc:creator>
  <cp:lastModifiedBy>M.Crump</cp:lastModifiedBy>
  <cp:revision>1</cp:revision>
  <dcterms:created xsi:type="dcterms:W3CDTF">2013-03-18T11:53:00Z</dcterms:created>
  <dcterms:modified xsi:type="dcterms:W3CDTF">2013-03-18T11:58:00Z</dcterms:modified>
</cp:coreProperties>
</file>